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4B5A" w14:textId="729A6604" w:rsidR="002C264D" w:rsidRPr="00835862" w:rsidRDefault="008D06EC" w:rsidP="002C264D">
      <w:pPr>
        <w:spacing w:line="480" w:lineRule="auto"/>
        <w:jc w:val="both"/>
        <w:rPr>
          <w:color w:val="FF0000"/>
          <w:sz w:val="22"/>
          <w:szCs w:val="22"/>
        </w:rPr>
      </w:pPr>
      <w:r w:rsidRPr="00835862">
        <w:rPr>
          <w:color w:val="FF0000"/>
          <w:sz w:val="22"/>
          <w:szCs w:val="22"/>
        </w:rPr>
        <w:t xml:space="preserve">Supplementary Table </w:t>
      </w:r>
      <w:r w:rsidRPr="00835862">
        <w:rPr>
          <w:color w:val="FF0000"/>
          <w:sz w:val="22"/>
          <w:szCs w:val="22"/>
          <w:highlight w:val="yellow"/>
        </w:rPr>
        <w:t>2</w:t>
      </w:r>
      <w:r w:rsidRPr="00835862">
        <w:rPr>
          <w:color w:val="FF0000"/>
          <w:sz w:val="22"/>
          <w:szCs w:val="22"/>
        </w:rPr>
        <w:t>.</w:t>
      </w:r>
      <w:r w:rsidR="00CD6859" w:rsidRPr="00835862">
        <w:rPr>
          <w:color w:val="FF0000"/>
          <w:sz w:val="22"/>
          <w:szCs w:val="22"/>
        </w:rPr>
        <w:t xml:space="preserve"> Baseline </w:t>
      </w:r>
      <w:r w:rsidR="006A26AC" w:rsidRPr="00835862">
        <w:rPr>
          <w:color w:val="FF0000"/>
          <w:sz w:val="22"/>
          <w:szCs w:val="22"/>
        </w:rPr>
        <w:t xml:space="preserve">Characteristics </w:t>
      </w:r>
      <w:r w:rsidR="00CD6859" w:rsidRPr="00835862">
        <w:rPr>
          <w:color w:val="FF0000"/>
          <w:sz w:val="22"/>
          <w:szCs w:val="22"/>
        </w:rPr>
        <w:t xml:space="preserve">of </w:t>
      </w:r>
      <w:r w:rsidR="00C25A32" w:rsidRPr="00835862">
        <w:rPr>
          <w:sz w:val="22"/>
          <w:szCs w:val="22"/>
        </w:rPr>
        <w:t xml:space="preserve">the </w:t>
      </w:r>
      <w:r w:rsidR="006A26AC" w:rsidRPr="00835862">
        <w:rPr>
          <w:color w:val="FF0000"/>
          <w:sz w:val="22"/>
          <w:szCs w:val="22"/>
        </w:rPr>
        <w:t>Unmatched Cohort</w:t>
      </w:r>
    </w:p>
    <w:tbl>
      <w:tblPr>
        <w:tblW w:w="90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1643"/>
        <w:gridCol w:w="665"/>
        <w:gridCol w:w="1643"/>
        <w:gridCol w:w="665"/>
        <w:gridCol w:w="1379"/>
      </w:tblGrid>
      <w:tr w:rsidR="008D06EC" w14:paraId="429ADB94" w14:textId="77777777" w:rsidTr="00835862">
        <w:trPr>
          <w:trHeight w:val="274"/>
        </w:trPr>
        <w:tc>
          <w:tcPr>
            <w:tcW w:w="303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F02B67C" w14:textId="77777777" w:rsidR="008D06EC" w:rsidRDefault="008D06E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Variables</w:t>
            </w:r>
          </w:p>
        </w:tc>
        <w:tc>
          <w:tcPr>
            <w:tcW w:w="599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61F876B" w14:textId="77777777" w:rsidR="008D06EC" w:rsidRDefault="008D06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Before propensity score matching</w:t>
            </w:r>
          </w:p>
        </w:tc>
      </w:tr>
      <w:tr w:rsidR="008D06EC" w14:paraId="24646F24" w14:textId="77777777" w:rsidTr="00835862">
        <w:trPr>
          <w:trHeight w:val="626"/>
        </w:trPr>
        <w:tc>
          <w:tcPr>
            <w:tcW w:w="303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9E69016" w14:textId="77777777" w:rsidR="008D06EC" w:rsidRDefault="008D06E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D32753C" w14:textId="69659152" w:rsidR="008D06EC" w:rsidRDefault="008D06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043">
              <w:rPr>
                <w:b/>
                <w:bCs/>
                <w:color w:val="FF0000"/>
                <w:sz w:val="18"/>
                <w:szCs w:val="18"/>
              </w:rPr>
              <w:t>Non-</w:t>
            </w:r>
            <w:r w:rsidR="001A6524" w:rsidRPr="00835862">
              <w:rPr>
                <w:b/>
                <w:bCs/>
                <w:color w:val="FF0000"/>
                <w:sz w:val="18"/>
                <w:szCs w:val="18"/>
                <w:shd w:val="clear" w:color="auto" w:fill="FFFF00"/>
              </w:rPr>
              <w:t>ACU</w:t>
            </w:r>
            <w:r w:rsidR="001A6524" w:rsidRPr="00AE4043">
              <w:rPr>
                <w:b/>
                <w:bCs/>
                <w:color w:val="FF0000"/>
                <w:sz w:val="18"/>
                <w:szCs w:val="18"/>
              </w:rPr>
              <w:t xml:space="preserve"> treatment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(</w:t>
            </w:r>
            <w:r w:rsidRPr="00835862">
              <w:rPr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= 28,976)</w:t>
            </w:r>
          </w:p>
        </w:tc>
        <w:tc>
          <w:tcPr>
            <w:tcW w:w="230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3C83F17" w14:textId="78D99426" w:rsidR="008D06EC" w:rsidRDefault="001A65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4043">
              <w:rPr>
                <w:b/>
                <w:bCs/>
                <w:color w:val="FF0000"/>
                <w:sz w:val="18"/>
                <w:szCs w:val="18"/>
              </w:rPr>
              <w:t>ACU treatment</w:t>
            </w:r>
            <w:r w:rsidR="008D06EC" w:rsidRPr="00AE4043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D06EC"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8D06EC" w:rsidRPr="00835862">
              <w:rPr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  <w:r w:rsidR="008D06EC">
              <w:rPr>
                <w:b/>
                <w:bCs/>
                <w:color w:val="000000"/>
                <w:sz w:val="18"/>
                <w:szCs w:val="18"/>
              </w:rPr>
              <w:t xml:space="preserve"> = 2,055)</w:t>
            </w:r>
          </w:p>
        </w:tc>
        <w:tc>
          <w:tcPr>
            <w:tcW w:w="1379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2902FD" w14:textId="28488BC9" w:rsidR="008D06EC" w:rsidRPr="00835862" w:rsidRDefault="00C51BA6" w:rsidP="0014351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5862">
              <w:rPr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</w:p>
        </w:tc>
      </w:tr>
      <w:tr w:rsidR="008D06EC" w14:paraId="4C0C064D" w14:textId="77777777" w:rsidTr="00835862">
        <w:trPr>
          <w:trHeight w:val="332"/>
        </w:trPr>
        <w:tc>
          <w:tcPr>
            <w:tcW w:w="3039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C0879A4" w14:textId="77777777" w:rsidR="008D06EC" w:rsidRDefault="008D06E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5FF2" w14:textId="77777777" w:rsidR="008D06EC" w:rsidRPr="00835862" w:rsidRDefault="008D06EC" w:rsidP="0014351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5862">
              <w:rPr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98D0" w14:textId="77777777" w:rsidR="008D06EC" w:rsidRDefault="008D06EC" w:rsidP="001435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6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2B7E" w14:textId="77777777" w:rsidR="008D06EC" w:rsidRPr="00835862" w:rsidRDefault="008D06EC" w:rsidP="0014351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5862">
              <w:rPr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68FF" w14:textId="77777777" w:rsidR="008D06EC" w:rsidRDefault="008D06EC" w:rsidP="001435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79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3C0F1E0" w14:textId="77777777" w:rsidR="008D06EC" w:rsidRDefault="008D06EC" w:rsidP="008358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06EC" w14:paraId="4D9C40C4" w14:textId="77777777" w:rsidTr="00835862">
        <w:trPr>
          <w:trHeight w:val="332"/>
        </w:trPr>
        <w:tc>
          <w:tcPr>
            <w:tcW w:w="30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8F6B" w14:textId="77777777" w:rsidR="008D06EC" w:rsidRPr="00835862" w:rsidRDefault="008D06EC">
            <w:pPr>
              <w:rPr>
                <w:color w:val="000000"/>
                <w:sz w:val="18"/>
                <w:szCs w:val="18"/>
              </w:rPr>
            </w:pPr>
            <w:r w:rsidRPr="00835862">
              <w:rPr>
                <w:color w:val="000000"/>
                <w:sz w:val="18"/>
                <w:szCs w:val="18"/>
              </w:rPr>
              <w:t>Sex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AE60" w14:textId="0860084F" w:rsidR="008D06EC" w:rsidRDefault="008D06EC" w:rsidP="001435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5CB0" w14:textId="672B6BE1" w:rsidR="008D06EC" w:rsidRDefault="008D06EC" w:rsidP="001435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8E2D" w14:textId="71EA0289" w:rsidR="008D06EC" w:rsidRDefault="008D06EC" w:rsidP="001435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1DB3" w14:textId="39704485" w:rsidR="008D06EC" w:rsidRDefault="008D06EC" w:rsidP="001435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6E15590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0.822</w:t>
            </w:r>
          </w:p>
        </w:tc>
      </w:tr>
      <w:tr w:rsidR="008D06EC" w14:paraId="018EDABE" w14:textId="77777777" w:rsidTr="00835862">
        <w:trPr>
          <w:trHeight w:val="313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7E6D75AB" w14:textId="77777777" w:rsidR="008D06EC" w:rsidRDefault="008D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Female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4848127D" w14:textId="4BB4AC64" w:rsidR="008D06EC" w:rsidRDefault="008D06EC" w:rsidP="001435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28,883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0FFA1882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99.7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088AF791" w14:textId="0C8BCA9E" w:rsidR="008D06EC" w:rsidRDefault="008D06EC" w:rsidP="001435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2,049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56481BF7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99.7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2765A59A" w14:textId="3FB5FD85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06EC" w14:paraId="4B0708B5" w14:textId="77777777" w:rsidTr="00835862">
        <w:trPr>
          <w:trHeight w:val="313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5A0FDCB9" w14:textId="77777777" w:rsidR="00FA3566" w:rsidRDefault="00FA3566">
            <w:pPr>
              <w:rPr>
                <w:color w:val="000000"/>
                <w:sz w:val="18"/>
                <w:szCs w:val="18"/>
              </w:rPr>
            </w:pPr>
          </w:p>
          <w:p w14:paraId="606A5DAC" w14:textId="0A11705A" w:rsidR="008D06EC" w:rsidRPr="00835862" w:rsidRDefault="008D06EC">
            <w:pPr>
              <w:rPr>
                <w:color w:val="000000"/>
                <w:sz w:val="18"/>
                <w:szCs w:val="18"/>
              </w:rPr>
            </w:pPr>
            <w:r w:rsidRPr="00835862">
              <w:rPr>
                <w:color w:val="000000"/>
                <w:sz w:val="18"/>
                <w:szCs w:val="18"/>
              </w:rPr>
              <w:t>Age groups</w:t>
            </w:r>
            <w:r w:rsidR="00C51BA6" w:rsidRPr="00835862">
              <w:rPr>
                <w:color w:val="000000"/>
                <w:sz w:val="18"/>
                <w:szCs w:val="18"/>
              </w:rPr>
              <w:t xml:space="preserve"> (y)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6B988798" w14:textId="6D464D72" w:rsidR="008D06EC" w:rsidRDefault="008D06EC" w:rsidP="008358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5596BE0A" w14:textId="3D15F571" w:rsidR="008D06EC" w:rsidRDefault="008D06EC" w:rsidP="008358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13056E29" w14:textId="69E8D168" w:rsidR="008D06EC" w:rsidRDefault="008D06EC" w:rsidP="008358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525FDD48" w14:textId="23B683F6" w:rsidR="008D06EC" w:rsidRDefault="008D06EC" w:rsidP="008358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42B8EA73" w14:textId="3AB03853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</w:t>
            </w:r>
            <w:r w:rsidR="00C51BA6">
              <w:rPr>
                <w:color w:val="000000"/>
                <w:sz w:val="18"/>
                <w:szCs w:val="18"/>
              </w:rPr>
              <w:t xml:space="preserve"> 0.0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</w:tr>
      <w:tr w:rsidR="008D06EC" w14:paraId="78EBC3F2" w14:textId="77777777" w:rsidTr="00835862">
        <w:trPr>
          <w:trHeight w:val="313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67E5D3CE" w14:textId="2AB2F493" w:rsidR="008D06EC" w:rsidRDefault="008D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&lt;</w:t>
            </w:r>
            <w:r w:rsidR="00C51BA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76FB6DAF" w14:textId="566A9189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1,233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26ABC956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2757BE56" w14:textId="5E6CD14F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6C2DB7C4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30EFC1D5" w14:textId="43CB9F3F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06EC" w14:paraId="4028A4E1" w14:textId="77777777" w:rsidTr="00835862">
        <w:trPr>
          <w:trHeight w:val="313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07C90444" w14:textId="77777777" w:rsidR="008D06EC" w:rsidRDefault="008D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35-44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45B5672A" w14:textId="222973EA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6,825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5B439484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23.6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4AA57920" w14:textId="0AB3923C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49248D0D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18.8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1A44100E" w14:textId="75A91C1C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06EC" w14:paraId="09616FB0" w14:textId="77777777" w:rsidTr="00835862">
        <w:trPr>
          <w:trHeight w:val="313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724A23A0" w14:textId="77777777" w:rsidR="008D06EC" w:rsidRDefault="008D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45-54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2145B3CD" w14:textId="4C1AE4AF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11,085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0A0F90EC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38.3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12377239" w14:textId="100C54DE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7425A8EE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36.2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63CEA373" w14:textId="73A85169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06EC" w14:paraId="01D92FE7" w14:textId="77777777" w:rsidTr="00835862">
        <w:trPr>
          <w:trHeight w:val="313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7A065E8B" w14:textId="77777777" w:rsidR="008D06EC" w:rsidRDefault="008D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55-64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6165EFC2" w14:textId="7D4F56A4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6,160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1EABC9A8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21.3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3F640640" w14:textId="2CAB7048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7B50A561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19.4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5FE57C2A" w14:textId="1B481113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06EC" w14:paraId="60CB7DE7" w14:textId="77777777" w:rsidTr="00835862">
        <w:trPr>
          <w:trHeight w:val="313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040F5FD4" w14:textId="77777777" w:rsidR="008D06EC" w:rsidRDefault="008D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65-74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5CDBF041" w14:textId="2AD63E21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2,824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7C9CCCD6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9.8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266B197E" w14:textId="280FBD4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75BDB20A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16.8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09641D7A" w14:textId="36C3B6FB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06EC" w14:paraId="379BB896" w14:textId="77777777" w:rsidTr="00835862">
        <w:trPr>
          <w:trHeight w:val="313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79A9E3AD" w14:textId="77777777" w:rsidR="008D06EC" w:rsidRDefault="008D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75-84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05905F1C" w14:textId="235AB3DB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0E9D6102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469F472B" w14:textId="02C441B0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677A145C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5.6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516C0229" w14:textId="0D4F940D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06EC" w14:paraId="6239D659" w14:textId="77777777" w:rsidTr="00835862">
        <w:trPr>
          <w:trHeight w:val="313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6C05163A" w14:textId="562B7144" w:rsidR="008D06EC" w:rsidRDefault="008D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≥</w:t>
            </w:r>
            <w:r w:rsidR="0014351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1A3290B4" w14:textId="041A2B45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20E616F2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360AF551" w14:textId="5199C22F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5D71EF21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76EFA27F" w14:textId="40EF7A88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06EC" w14:paraId="715143FF" w14:textId="77777777" w:rsidTr="00835862">
        <w:trPr>
          <w:trHeight w:val="313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0F4B6929" w14:textId="77777777" w:rsidR="00FA3566" w:rsidRDefault="00FA3566">
            <w:pPr>
              <w:rPr>
                <w:color w:val="000000"/>
                <w:sz w:val="18"/>
                <w:szCs w:val="18"/>
              </w:rPr>
            </w:pPr>
          </w:p>
          <w:p w14:paraId="5FE10A0B" w14:textId="47CC9A61" w:rsidR="008D06EC" w:rsidRPr="00835862" w:rsidRDefault="008D06EC">
            <w:pPr>
              <w:rPr>
                <w:color w:val="000000"/>
                <w:sz w:val="18"/>
                <w:szCs w:val="18"/>
              </w:rPr>
            </w:pPr>
            <w:r w:rsidRPr="00835862">
              <w:rPr>
                <w:color w:val="000000"/>
                <w:sz w:val="18"/>
                <w:szCs w:val="18"/>
              </w:rPr>
              <w:t>Insurance type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574B2F8C" w14:textId="7AFAA98A" w:rsidR="008D06EC" w:rsidRDefault="008D06EC" w:rsidP="008358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7A6BE8BF" w14:textId="7D470B2A" w:rsidR="008D06EC" w:rsidRDefault="008D06EC" w:rsidP="008358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18CCCDE4" w14:textId="12BB7279" w:rsidR="008D06EC" w:rsidRDefault="008D06EC" w:rsidP="008358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040369E4" w14:textId="3C2346ED" w:rsidR="008D06EC" w:rsidRDefault="008D06EC" w:rsidP="008358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1201FCF0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0.001</w:t>
            </w:r>
          </w:p>
        </w:tc>
      </w:tr>
      <w:tr w:rsidR="008D06EC" w14:paraId="755E5BA9" w14:textId="77777777" w:rsidTr="00835862">
        <w:trPr>
          <w:trHeight w:val="313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55AA9269" w14:textId="77777777" w:rsidR="008D06EC" w:rsidRDefault="008D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Pr="00835862">
              <w:rPr>
                <w:color w:val="000000"/>
                <w:sz w:val="18"/>
                <w:szCs w:val="18"/>
                <w:shd w:val="clear" w:color="auto" w:fill="FFFF00"/>
              </w:rPr>
              <w:t>NHI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0BBF9AE4" w14:textId="531DE321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28,117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50A5E103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97.0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06B6152C" w14:textId="25A8AB18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1,966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1256EDBD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95.7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2BEB1A58" w14:textId="3E3C9C02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06EC" w14:paraId="3086B148" w14:textId="77777777" w:rsidTr="00835862">
        <w:trPr>
          <w:trHeight w:val="313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3FEF5D5A" w14:textId="77777777" w:rsidR="008D06EC" w:rsidRDefault="008D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Medical Aid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5CDD2261" w14:textId="484608FC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2A7CD787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12652C4A" w14:textId="0BD4E239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4E60C8FB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720B2491" w14:textId="3639C215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06EC" w14:paraId="1726C43D" w14:textId="77777777" w:rsidTr="00835862">
        <w:trPr>
          <w:trHeight w:val="313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3BC2357C" w14:textId="77777777" w:rsidR="00FA3566" w:rsidRDefault="00FA3566">
            <w:pPr>
              <w:rPr>
                <w:color w:val="000000"/>
                <w:sz w:val="18"/>
                <w:szCs w:val="18"/>
              </w:rPr>
            </w:pPr>
          </w:p>
          <w:p w14:paraId="3A4BF27F" w14:textId="54E6F7EE" w:rsidR="008D06EC" w:rsidRPr="00835862" w:rsidRDefault="008D06EC">
            <w:pPr>
              <w:rPr>
                <w:color w:val="000000"/>
                <w:sz w:val="18"/>
                <w:szCs w:val="18"/>
              </w:rPr>
            </w:pPr>
            <w:r w:rsidRPr="00835862">
              <w:rPr>
                <w:color w:val="000000"/>
                <w:sz w:val="18"/>
                <w:szCs w:val="18"/>
              </w:rPr>
              <w:t>CCI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0EA2B5BA" w14:textId="41D385C3" w:rsidR="008D06EC" w:rsidRDefault="008D06EC" w:rsidP="008358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13224DE8" w14:textId="6ABF57FD" w:rsidR="008D06EC" w:rsidRDefault="008D06EC" w:rsidP="008358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26136CA3" w14:textId="00F7556A" w:rsidR="008D06EC" w:rsidRDefault="008D06EC" w:rsidP="008358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523B7B43" w14:textId="2B947988" w:rsidR="008D06EC" w:rsidRDefault="008D06EC" w:rsidP="008358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4EF48F35" w14:textId="29AD38CC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</w:t>
            </w:r>
            <w:r w:rsidR="00C51BA6">
              <w:rPr>
                <w:color w:val="000000"/>
                <w:sz w:val="18"/>
                <w:szCs w:val="18"/>
              </w:rPr>
              <w:t xml:space="preserve"> 0.0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</w:tr>
      <w:tr w:rsidR="008D06EC" w14:paraId="23CC9112" w14:textId="77777777" w:rsidTr="00835862">
        <w:trPr>
          <w:trHeight w:val="313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454325C9" w14:textId="77777777" w:rsidR="008D06EC" w:rsidRDefault="008D06E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3C0D70C1" w14:textId="049ABF8D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24,752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6AAB62B2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85.4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4BF6248C" w14:textId="009C2085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1,658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3CE4FF8D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80.7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382CA541" w14:textId="60D772CC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06EC" w14:paraId="6DDDD913" w14:textId="77777777" w:rsidTr="00835862">
        <w:trPr>
          <w:trHeight w:val="313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79E62CF0" w14:textId="77777777" w:rsidR="008D06EC" w:rsidRDefault="008D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1-2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0E56E562" w14:textId="5A6C7430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36AA8D2F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47F720D6" w14:textId="6E823F00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6EB386A2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7840ED55" w14:textId="445BEDC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06EC" w14:paraId="3E42177C" w14:textId="77777777" w:rsidTr="00835862">
        <w:trPr>
          <w:trHeight w:val="313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72DDB033" w14:textId="77777777" w:rsidR="008D06EC" w:rsidRDefault="008D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3-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3DBD8FEF" w14:textId="0A420C25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2C47A3F5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5369C991" w14:textId="47C9ACBC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1C66982B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26E870F4" w14:textId="15BDB3D4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06EC" w14:paraId="119549A6" w14:textId="77777777" w:rsidTr="00835862">
        <w:trPr>
          <w:trHeight w:val="313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6D48D511" w14:textId="77777777" w:rsidR="00FA3566" w:rsidRDefault="00FA3566">
            <w:pPr>
              <w:rPr>
                <w:color w:val="000000"/>
                <w:sz w:val="18"/>
                <w:szCs w:val="18"/>
              </w:rPr>
            </w:pPr>
          </w:p>
          <w:p w14:paraId="088BB788" w14:textId="44FE5D29" w:rsidR="008D06EC" w:rsidRPr="00835862" w:rsidRDefault="008D06EC">
            <w:pPr>
              <w:rPr>
                <w:color w:val="000000"/>
                <w:sz w:val="18"/>
                <w:szCs w:val="18"/>
              </w:rPr>
            </w:pPr>
            <w:r w:rsidRPr="00835862">
              <w:rPr>
                <w:color w:val="000000"/>
                <w:sz w:val="18"/>
                <w:szCs w:val="18"/>
              </w:rPr>
              <w:t>Income quintile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730C9AD2" w14:textId="22D8ACAD" w:rsidR="008D06EC" w:rsidRDefault="008D06EC" w:rsidP="008358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459C4FE4" w14:textId="6D653C64" w:rsidR="008D06EC" w:rsidRDefault="008D06EC" w:rsidP="008358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18B1C35C" w14:textId="1EF48283" w:rsidR="008D06EC" w:rsidRDefault="008D06EC" w:rsidP="008358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76A0589D" w14:textId="253FA9BE" w:rsidR="008D06EC" w:rsidRDefault="008D06EC" w:rsidP="008358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00748815" w14:textId="4A1BED89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</w:t>
            </w:r>
            <w:r w:rsidR="00C51BA6">
              <w:rPr>
                <w:color w:val="000000"/>
                <w:sz w:val="18"/>
                <w:szCs w:val="18"/>
              </w:rPr>
              <w:t xml:space="preserve"> 0.0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</w:tr>
      <w:tr w:rsidR="008D06EC" w14:paraId="11108910" w14:textId="77777777" w:rsidTr="00835862">
        <w:trPr>
          <w:trHeight w:val="313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27372BBE" w14:textId="2C746D46" w:rsidR="008D06EC" w:rsidRDefault="008D06E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1</w:t>
            </w:r>
            <w:r w:rsidRPr="00835862">
              <w:rPr>
                <w:sz w:val="18"/>
                <w:szCs w:val="18"/>
                <w:vertAlign w:val="superscript"/>
              </w:rPr>
              <w:t xml:space="preserve">st 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0A95CD1D" w14:textId="7EC71A64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2FEA8C65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5418B906" w14:textId="6DF5AF4C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537EF175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48020898" w14:textId="29A878E6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06EC" w14:paraId="49170CA3" w14:textId="77777777" w:rsidTr="00835862">
        <w:trPr>
          <w:trHeight w:val="313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4266D61F" w14:textId="0990DB5E" w:rsidR="008D06EC" w:rsidRDefault="008D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2</w:t>
            </w:r>
            <w:r w:rsidRPr="00835862">
              <w:rPr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7E313CA6" w14:textId="0B9AB953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5,565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41F0A0E5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47593CF2" w14:textId="561371F0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4583DBE4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17.2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6E979AB5" w14:textId="3F32E1D4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06EC" w14:paraId="5D892BD5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144C9EDC" w14:textId="153C5CD3" w:rsidR="008D06EC" w:rsidRDefault="008D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3</w:t>
            </w:r>
            <w:r w:rsidRPr="00835862">
              <w:rPr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5A772900" w14:textId="0D5500FB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5,449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286CBEFE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18.8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6EE7CF84" w14:textId="7BF607E4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4E10F277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16.3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7B328E47" w14:textId="1E0E466D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06EC" w14:paraId="51C234D9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726375E6" w14:textId="47C1BC8E" w:rsidR="008D06EC" w:rsidRDefault="008D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4</w:t>
            </w:r>
            <w:r w:rsidRPr="00835862"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6CAEEB7E" w14:textId="2F1DFD24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6,657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0D8D3331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7CF1A05C" w14:textId="28D2A625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5CA1E726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21.9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4A2D9537" w14:textId="24B09738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06EC" w14:paraId="7F28D7B4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227248D1" w14:textId="6E6B6C60" w:rsidR="008D06EC" w:rsidRDefault="008D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5</w:t>
            </w:r>
            <w:r w:rsidRPr="00835862"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1560478E" w14:textId="0C02CC6B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10,446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29A5CCF5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36.1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58B49996" w14:textId="1501E200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828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2374ED61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40.3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57C36C91" w14:textId="25A60E18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06EC" w14:paraId="6B95CC8E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68D0E753" w14:textId="77777777" w:rsidR="00FA3566" w:rsidRDefault="00FA3566">
            <w:pPr>
              <w:rPr>
                <w:color w:val="000000"/>
                <w:sz w:val="18"/>
                <w:szCs w:val="18"/>
              </w:rPr>
            </w:pPr>
          </w:p>
          <w:p w14:paraId="5CE81D35" w14:textId="39B4D15E" w:rsidR="008D06EC" w:rsidRPr="00835862" w:rsidRDefault="008D06EC">
            <w:pPr>
              <w:rPr>
                <w:color w:val="000000"/>
                <w:sz w:val="18"/>
                <w:szCs w:val="18"/>
              </w:rPr>
            </w:pPr>
            <w:r w:rsidRPr="00835862">
              <w:rPr>
                <w:color w:val="000000"/>
                <w:sz w:val="18"/>
                <w:szCs w:val="18"/>
              </w:rPr>
              <w:t>Operation type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4FB56E2B" w14:textId="6268CAEF" w:rsidR="008D06EC" w:rsidRDefault="008D06EC" w:rsidP="008358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7E504162" w14:textId="693E1727" w:rsidR="008D06EC" w:rsidRDefault="008D06EC" w:rsidP="008358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67E93DAB" w14:textId="0447C8C2" w:rsidR="008D06EC" w:rsidRDefault="008D06EC" w:rsidP="008358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79EFA6B4" w14:textId="50ED7B24" w:rsidR="008D06EC" w:rsidRDefault="008D06EC" w:rsidP="008358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79DB4292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0.005</w:t>
            </w:r>
          </w:p>
        </w:tc>
      </w:tr>
      <w:tr w:rsidR="008D06EC" w14:paraId="4B01A0DD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6CD5449E" w14:textId="77777777" w:rsidR="008D06EC" w:rsidRDefault="008D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Pr="00835862">
              <w:rPr>
                <w:color w:val="000000"/>
                <w:sz w:val="18"/>
                <w:szCs w:val="18"/>
                <w:shd w:val="clear" w:color="auto" w:fill="FFFF00"/>
              </w:rPr>
              <w:t>SLNB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4CB643EE" w14:textId="5A3DE90B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5,068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0758D5E9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7612F3F4" w14:textId="47E1D235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5025CD34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20.3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553E1D94" w14:textId="6E7784E2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06EC" w14:paraId="3D7A7396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18851FEB" w14:textId="77777777" w:rsidR="008D06EC" w:rsidRDefault="008D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Pr="00835862">
              <w:rPr>
                <w:color w:val="000000"/>
                <w:sz w:val="18"/>
                <w:szCs w:val="18"/>
                <w:shd w:val="clear" w:color="auto" w:fill="FFFF00"/>
              </w:rPr>
              <w:t>ALND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462647D9" w14:textId="7D4AD325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23,469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459F22A1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05004951" w14:textId="607C4FD8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1,605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77095F32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78.1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3D95F8E6" w14:textId="7A31CDF4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06EC" w14:paraId="6B5A9B0C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1DB107C7" w14:textId="12AAA63A" w:rsidR="008D06EC" w:rsidRDefault="008D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Reoperation </w:t>
            </w:r>
            <w:r w:rsidR="00463936">
              <w:rPr>
                <w:color w:val="000000"/>
                <w:sz w:val="18"/>
                <w:szCs w:val="18"/>
              </w:rPr>
              <w:t>within 0-</w:t>
            </w:r>
            <w:r>
              <w:rPr>
                <w:color w:val="000000"/>
                <w:sz w:val="18"/>
                <w:szCs w:val="18"/>
              </w:rPr>
              <w:t>2</w:t>
            </w:r>
            <w:r w:rsidR="0046393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mo</w:t>
            </w:r>
            <w:r w:rsidR="00463936">
              <w:rPr>
                <w:color w:val="000000"/>
                <w:sz w:val="18"/>
                <w:szCs w:val="18"/>
              </w:rPr>
              <w:t>nths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2B841F4E" w14:textId="38D77A9F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06B1CE27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6E3E6756" w14:textId="2A612043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6B0F3EC8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42E87844" w14:textId="63B71395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06EC" w14:paraId="5C946B9B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59B2B858" w14:textId="77777777" w:rsidR="00FA3566" w:rsidRDefault="00FA3566">
            <w:pPr>
              <w:rPr>
                <w:color w:val="000000"/>
                <w:sz w:val="18"/>
                <w:szCs w:val="18"/>
              </w:rPr>
            </w:pPr>
          </w:p>
          <w:p w14:paraId="0DFB0D1B" w14:textId="6AA5120F" w:rsidR="008D06EC" w:rsidRPr="00835862" w:rsidRDefault="008D06EC">
            <w:pPr>
              <w:rPr>
                <w:color w:val="000000"/>
                <w:sz w:val="18"/>
                <w:szCs w:val="18"/>
              </w:rPr>
            </w:pPr>
            <w:r w:rsidRPr="00835862">
              <w:rPr>
                <w:color w:val="000000"/>
                <w:sz w:val="18"/>
                <w:szCs w:val="18"/>
              </w:rPr>
              <w:t>Neoadjuvant chemotherapy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73326E17" w14:textId="3D87FE54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70B66BC7" w14:textId="2534AAD1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2151A236" w14:textId="6B1F60E3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53C8C144" w14:textId="2DD4C74C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57AB2AC3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0.011</w:t>
            </w:r>
          </w:p>
        </w:tc>
      </w:tr>
      <w:tr w:rsidR="008D06EC" w14:paraId="1AD88E73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44F1014F" w14:textId="77777777" w:rsidR="008D06EC" w:rsidRDefault="008D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Yes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6CCC1208" w14:textId="75623628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5,091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6BDCB10B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17.6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0C80E1D2" w14:textId="159410DF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4763DB47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5CE01027" w14:textId="01772468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06EC" w14:paraId="559785D4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00DD82EF" w14:textId="37B7C5BB" w:rsidR="008D06EC" w:rsidRPr="00835862" w:rsidRDefault="008D06EC">
            <w:pPr>
              <w:rPr>
                <w:color w:val="000000"/>
                <w:sz w:val="18"/>
                <w:szCs w:val="18"/>
              </w:rPr>
            </w:pPr>
            <w:r w:rsidRPr="00835862">
              <w:rPr>
                <w:color w:val="000000"/>
                <w:sz w:val="18"/>
                <w:szCs w:val="18"/>
              </w:rPr>
              <w:t xml:space="preserve">   N</w:t>
            </w:r>
            <w:r w:rsidR="00B93001" w:rsidRPr="00835862">
              <w:rPr>
                <w:color w:val="000000"/>
                <w:sz w:val="18"/>
                <w:szCs w:val="18"/>
              </w:rPr>
              <w:t>o.</w:t>
            </w:r>
            <w:r w:rsidRPr="00835862">
              <w:rPr>
                <w:color w:val="000000"/>
                <w:sz w:val="18"/>
                <w:szCs w:val="18"/>
              </w:rPr>
              <w:t xml:space="preserve"> of sessions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4CF4C44B" w14:textId="53C4A43A" w:rsidR="008D06EC" w:rsidRDefault="008D06EC" w:rsidP="008358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651B574C" w14:textId="39DD1D1D" w:rsidR="008D06EC" w:rsidRDefault="008D06EC" w:rsidP="008358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64F0F30C" w14:textId="6C57E558" w:rsidR="008D06EC" w:rsidRDefault="008D06EC" w:rsidP="008358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0AA8F78B" w14:textId="030652DD" w:rsidR="008D06EC" w:rsidRDefault="008D06EC" w:rsidP="008358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0F2D3D5B" w14:textId="6CBEFCCE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</w:t>
            </w:r>
            <w:r w:rsidR="00C51BA6">
              <w:rPr>
                <w:color w:val="000000"/>
                <w:sz w:val="18"/>
                <w:szCs w:val="18"/>
              </w:rPr>
              <w:t xml:space="preserve"> 0.0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</w:tr>
      <w:tr w:rsidR="008D06EC" w14:paraId="64A41213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30F5F194" w14:textId="77777777" w:rsidR="008D06EC" w:rsidRDefault="008D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1-3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66419341" w14:textId="4A80E970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3,306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7CBB124E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2FBA378B" w14:textId="00DF5350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15F1970E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6.8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703CB978" w14:textId="52BC6520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06EC" w14:paraId="1FE3681F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055648E2" w14:textId="77777777" w:rsidR="008D06EC" w:rsidRDefault="008D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4-6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5A36C1BE" w14:textId="5FD8F8EF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1,748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01B38658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6.0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5F359C28" w14:textId="16942071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26B4A199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8.5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7AA826BF" w14:textId="20805113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06EC" w14:paraId="196C572F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721E351D" w14:textId="77777777" w:rsidR="008D06EC" w:rsidRDefault="008D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7-9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0BE8A129" w14:textId="2FEFA97F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767B4CAD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73397E2F" w14:textId="54045270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7FAABC4B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540686C0" w14:textId="75B2F9AD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06EC" w14:paraId="64BE5130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34AE00B2" w14:textId="77777777" w:rsidR="00FA3566" w:rsidRDefault="00FA3566">
            <w:pPr>
              <w:rPr>
                <w:sz w:val="18"/>
                <w:szCs w:val="18"/>
              </w:rPr>
            </w:pPr>
          </w:p>
          <w:p w14:paraId="6C595AF9" w14:textId="44A979AF" w:rsidR="008D06EC" w:rsidRPr="00835862" w:rsidRDefault="008D06EC">
            <w:pPr>
              <w:rPr>
                <w:sz w:val="18"/>
                <w:szCs w:val="18"/>
              </w:rPr>
            </w:pPr>
            <w:r w:rsidRPr="00835862">
              <w:rPr>
                <w:sz w:val="18"/>
                <w:szCs w:val="18"/>
              </w:rPr>
              <w:t>Comorbid conditions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3B03E570" w14:textId="18463EBD" w:rsidR="008D06EC" w:rsidRDefault="008D06EC" w:rsidP="008358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1F85D195" w14:textId="59E184B7" w:rsidR="008D06EC" w:rsidRDefault="008D06EC" w:rsidP="008358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6BC5F713" w14:textId="44DB7A3D" w:rsidR="008D06EC" w:rsidRDefault="008D06EC" w:rsidP="008358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24A48BB7" w14:textId="32ED510D" w:rsidR="008D06EC" w:rsidRDefault="008D06EC" w:rsidP="008358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5790B00A" w14:textId="6E214F64" w:rsidR="008D06EC" w:rsidRDefault="008D06EC" w:rsidP="00835862">
            <w:pPr>
              <w:jc w:val="center"/>
              <w:rPr>
                <w:sz w:val="18"/>
                <w:szCs w:val="18"/>
              </w:rPr>
            </w:pPr>
          </w:p>
        </w:tc>
      </w:tr>
      <w:tr w:rsidR="008D06EC" w14:paraId="2A536E9E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743D8B4E" w14:textId="2588C385" w:rsidR="008D06EC" w:rsidRDefault="00073584" w:rsidP="003808AF">
            <w:pPr>
              <w:ind w:lef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Anaemia</w:t>
            </w:r>
            <w:proofErr w:type="spellEnd"/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78162C9D" w14:textId="0443782F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05BA77DA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5D94A090" w14:textId="3E122758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29E0A143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29973EDD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0.018</w:t>
            </w:r>
          </w:p>
        </w:tc>
      </w:tr>
      <w:tr w:rsidR="008D06EC" w14:paraId="150892F4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5DC75E11" w14:textId="7062A7A3" w:rsidR="008D06EC" w:rsidRPr="00073584" w:rsidRDefault="00073584" w:rsidP="003808AF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Anxiety disorder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447094A2" w14:textId="0E8682BF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2E02D841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3E2F0171" w14:textId="0C0E65DE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2C571EFF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254CF966" w14:textId="5E7AC575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="00C51BA6">
              <w:rPr>
                <w:sz w:val="18"/>
                <w:szCs w:val="18"/>
              </w:rPr>
              <w:t xml:space="preserve"> 0.</w:t>
            </w:r>
            <w:r>
              <w:rPr>
                <w:sz w:val="18"/>
                <w:szCs w:val="18"/>
              </w:rPr>
              <w:t>001</w:t>
            </w:r>
          </w:p>
        </w:tc>
      </w:tr>
      <w:tr w:rsidR="008D06EC" w14:paraId="7FF9B943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04FA4667" w14:textId="472CAAF8" w:rsidR="008D06EC" w:rsidRPr="00073584" w:rsidRDefault="00073584" w:rsidP="003808AF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Chronic low back pain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106B93E5" w14:textId="4DDED85F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7,140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0A156DB2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24.6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731DED4C" w14:textId="41225A69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5E25802F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5FB3636A" w14:textId="45543F54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="00C51BA6">
              <w:rPr>
                <w:sz w:val="18"/>
                <w:szCs w:val="18"/>
              </w:rPr>
              <w:t xml:space="preserve"> 0.</w:t>
            </w:r>
            <w:r>
              <w:rPr>
                <w:sz w:val="18"/>
                <w:szCs w:val="18"/>
              </w:rPr>
              <w:t>001</w:t>
            </w:r>
          </w:p>
        </w:tc>
      </w:tr>
      <w:tr w:rsidR="008D06EC" w14:paraId="35CA444D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2A4544CA" w14:textId="07BD8F84" w:rsidR="008D06EC" w:rsidRPr="00073584" w:rsidRDefault="00073584" w:rsidP="003808AF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Cerebrovascular disease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3E6CC031" w14:textId="4C5F9073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6D15E43A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7BE16965" w14:textId="55DEA598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1195504A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2835DF75" w14:textId="5E164AEB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="00C51BA6">
              <w:rPr>
                <w:sz w:val="18"/>
                <w:szCs w:val="18"/>
              </w:rPr>
              <w:t xml:space="preserve"> 0.</w:t>
            </w:r>
            <w:r>
              <w:rPr>
                <w:sz w:val="18"/>
                <w:szCs w:val="18"/>
              </w:rPr>
              <w:t>001</w:t>
            </w:r>
          </w:p>
        </w:tc>
      </w:tr>
      <w:tr w:rsidR="008D06EC" w14:paraId="0B5C9652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2BAB0BAD" w14:textId="2BF14112" w:rsidR="008D06EC" w:rsidRPr="00073584" w:rsidRDefault="00073584" w:rsidP="003808AF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Chronic liver disease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5BEBAD2F" w14:textId="63179295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7B5FCCE5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254471D1" w14:textId="27B7F8ED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4DCF25E2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1EED2978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0.007</w:t>
            </w:r>
          </w:p>
        </w:tc>
      </w:tr>
      <w:tr w:rsidR="008D06EC" w14:paraId="17B0FBF3" w14:textId="77777777" w:rsidTr="00835862">
        <w:trPr>
          <w:trHeight w:val="274"/>
        </w:trPr>
        <w:tc>
          <w:tcPr>
            <w:tcW w:w="3039" w:type="dxa"/>
            <w:shd w:val="clear" w:color="auto" w:fill="FFFF00"/>
            <w:noWrap/>
            <w:vAlign w:val="center"/>
            <w:hideMark/>
          </w:tcPr>
          <w:p w14:paraId="79FF8454" w14:textId="2B5B81DD" w:rsidR="008D06EC" w:rsidRPr="008B210C" w:rsidRDefault="00073584" w:rsidP="003808AF">
            <w:pPr>
              <w:ind w:left="176"/>
              <w:rPr>
                <w:sz w:val="18"/>
                <w:szCs w:val="18"/>
              </w:rPr>
            </w:pPr>
            <w:r w:rsidRPr="008B210C">
              <w:rPr>
                <w:sz w:val="18"/>
                <w:szCs w:val="18"/>
              </w:rPr>
              <w:t>COPD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5A8481BA" w14:textId="54CD15EA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2871961D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28988C56" w14:textId="2E49215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7F4C82C0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3540F2D7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0.153</w:t>
            </w:r>
          </w:p>
        </w:tc>
      </w:tr>
      <w:tr w:rsidR="008D06EC" w14:paraId="2AD55DA1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7BBE4495" w14:textId="295CBBCD" w:rsidR="008D06EC" w:rsidRPr="00073584" w:rsidRDefault="00073584" w:rsidP="003808AF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Cardiovascular disease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4D5A07E2" w14:textId="44E2A6F2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11ED3768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54733D23" w14:textId="3F69A24D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63FD55EF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08D69316" w14:textId="2855AEBD" w:rsidR="008D06EC" w:rsidRDefault="00463936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 0.001</w:t>
            </w:r>
          </w:p>
        </w:tc>
      </w:tr>
      <w:tr w:rsidR="008D06EC" w14:paraId="07B5F2C6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5675AA86" w14:textId="5D3F6CEF" w:rsidR="008D06EC" w:rsidRPr="00073584" w:rsidRDefault="00073584" w:rsidP="003808AF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Dementia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7B1BC9FE" w14:textId="0CA347D6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74210404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31A3F947" w14:textId="36584554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7A9EDAF4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3B42AB64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0.742</w:t>
            </w:r>
          </w:p>
        </w:tc>
      </w:tr>
      <w:tr w:rsidR="008D06EC" w14:paraId="390FF165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6A2F486E" w14:textId="0EF8E984" w:rsidR="008D06EC" w:rsidRPr="00073584" w:rsidRDefault="00073584" w:rsidP="003808AF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Depressive disorder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32FA8E23" w14:textId="1392DF39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512B96F3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104AD800" w14:textId="0C932216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224D24CF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0489E482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0.072</w:t>
            </w:r>
          </w:p>
        </w:tc>
      </w:tr>
      <w:tr w:rsidR="008D06EC" w14:paraId="6F3D3923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33AC82F0" w14:textId="5078DF08" w:rsidR="008D06EC" w:rsidRPr="00073584" w:rsidRDefault="00073584" w:rsidP="003808AF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Diabetes mellitus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7C280375" w14:textId="459A8944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1,804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26198A47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3CDA997D" w14:textId="2D5CA2C9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293F2621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76A69208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0.002</w:t>
            </w:r>
          </w:p>
        </w:tc>
      </w:tr>
      <w:tr w:rsidR="008D06EC" w14:paraId="1E22CAFF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1AC5D3DA" w14:textId="67BABDF6" w:rsidR="008D06EC" w:rsidRPr="00073584" w:rsidRDefault="00073584" w:rsidP="003808AF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Hyperlipidemia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325D0778" w14:textId="51C4A12F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1,588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35F4660E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7BFBEA4B" w14:textId="36967A22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0A583CD4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762254F9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0.047</w:t>
            </w:r>
          </w:p>
        </w:tc>
      </w:tr>
      <w:tr w:rsidR="008D06EC" w14:paraId="1B2F2380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37D259E6" w14:textId="0AE217ED" w:rsidR="008D06EC" w:rsidRPr="00073584" w:rsidRDefault="00073584" w:rsidP="003808AF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Hypertension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1BCFAE6A" w14:textId="663B74BE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5,099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0962D487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2F80057A" w14:textId="14BCDD7A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5D5EE944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21.9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1D27CEA4" w14:textId="529DEE16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="00C51BA6">
              <w:rPr>
                <w:sz w:val="18"/>
                <w:szCs w:val="18"/>
              </w:rPr>
              <w:t xml:space="preserve"> 0.0</w:t>
            </w:r>
            <w:r>
              <w:rPr>
                <w:sz w:val="18"/>
                <w:szCs w:val="18"/>
              </w:rPr>
              <w:t>01</w:t>
            </w:r>
          </w:p>
        </w:tc>
      </w:tr>
      <w:tr w:rsidR="008D06EC" w14:paraId="24FBE042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7A71A8A2" w14:textId="5A02BF4D" w:rsidR="008D06EC" w:rsidRPr="00073584" w:rsidRDefault="00073584" w:rsidP="003808AF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Osteoarthritis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755F4576" w14:textId="5291B83B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3,783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62F8AE62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7946E2CE" w14:textId="290FD88F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2F77E6AF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23.3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25D98624" w14:textId="614BE8DF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="00C51BA6">
              <w:rPr>
                <w:sz w:val="18"/>
                <w:szCs w:val="18"/>
              </w:rPr>
              <w:t xml:space="preserve"> 0.0</w:t>
            </w:r>
            <w:r>
              <w:rPr>
                <w:sz w:val="18"/>
                <w:szCs w:val="18"/>
              </w:rPr>
              <w:t>01</w:t>
            </w:r>
          </w:p>
        </w:tc>
      </w:tr>
      <w:tr w:rsidR="008D06EC" w14:paraId="1D70B3C6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6DD6FAE6" w14:textId="076F0FA7" w:rsidR="008D06EC" w:rsidRPr="00073584" w:rsidRDefault="00073584" w:rsidP="003808AF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Osteoporosis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6B6428DC" w14:textId="5B29D7FB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1,140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7C8081EB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69051A44" w14:textId="22F5125F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03CD9353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00998ADB" w14:textId="6461E5E9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="00C51BA6">
              <w:rPr>
                <w:sz w:val="18"/>
                <w:szCs w:val="18"/>
              </w:rPr>
              <w:t xml:space="preserve"> 0.0</w:t>
            </w:r>
            <w:r>
              <w:rPr>
                <w:sz w:val="18"/>
                <w:szCs w:val="18"/>
              </w:rPr>
              <w:t>01</w:t>
            </w:r>
          </w:p>
        </w:tc>
      </w:tr>
      <w:tr w:rsidR="008D06EC" w14:paraId="7616D03A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07AD7FF6" w14:textId="239CA5A4" w:rsidR="008D06EC" w:rsidRPr="00073584" w:rsidRDefault="00073584" w:rsidP="003808AF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Rheumatoid arthritis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2612B4DB" w14:textId="5BD833E2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36B10565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4028CEFE" w14:textId="4338E46D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7899B997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3C71D575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0.061</w:t>
            </w:r>
          </w:p>
        </w:tc>
      </w:tr>
      <w:tr w:rsidR="008D06EC" w14:paraId="536B1036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643F4265" w14:textId="798BD98C" w:rsidR="008D06EC" w:rsidRPr="00073584" w:rsidRDefault="00073584" w:rsidP="003808AF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Renal failure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69E30A4F" w14:textId="33F95B5C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460F6EF0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591FB8CA" w14:textId="2D0FB89A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310101CA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0EAE6526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0.428</w:t>
            </w:r>
          </w:p>
        </w:tc>
      </w:tr>
      <w:tr w:rsidR="008D06EC" w14:paraId="29A3828B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4D59C44E" w14:textId="5EE31C83" w:rsidR="008D06EC" w:rsidRPr="00073584" w:rsidRDefault="00073584" w:rsidP="003808AF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Schizophrenia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07CCB244" w14:textId="311366DD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52DF8A95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64D45297" w14:textId="10A1012D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40714A3D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5539E8C4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0.044</w:t>
            </w:r>
          </w:p>
        </w:tc>
      </w:tr>
      <w:tr w:rsidR="008D06EC" w14:paraId="578199CB" w14:textId="77777777" w:rsidTr="00835862">
        <w:trPr>
          <w:trHeight w:val="293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00D3D216" w14:textId="2D272388" w:rsidR="008D06EC" w:rsidRPr="00073584" w:rsidRDefault="00073584" w:rsidP="003808AF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Sleep disorder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592F4353" w14:textId="3DF089CB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05369CE0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1B2CF486" w14:textId="025F615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26AD8688" w14:textId="77777777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6A0EDEAE" w14:textId="0850BBC0" w:rsidR="008D06EC" w:rsidRDefault="008D06EC" w:rsidP="00835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="00C51BA6">
              <w:rPr>
                <w:sz w:val="18"/>
                <w:szCs w:val="18"/>
              </w:rPr>
              <w:t xml:space="preserve"> 0.0</w:t>
            </w:r>
            <w:r>
              <w:rPr>
                <w:sz w:val="18"/>
                <w:szCs w:val="18"/>
              </w:rPr>
              <w:t>01</w:t>
            </w:r>
          </w:p>
        </w:tc>
      </w:tr>
      <w:tr w:rsidR="008D06EC" w14:paraId="098DABF6" w14:textId="77777777" w:rsidTr="00835862">
        <w:trPr>
          <w:trHeight w:val="293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3B5460B7" w14:textId="77777777" w:rsidR="00FA3566" w:rsidRDefault="00FA3566">
            <w:pPr>
              <w:rPr>
                <w:color w:val="000000"/>
                <w:sz w:val="18"/>
                <w:szCs w:val="18"/>
              </w:rPr>
            </w:pPr>
          </w:p>
          <w:p w14:paraId="21F5DFC2" w14:textId="5CF4EDD1" w:rsidR="008D06EC" w:rsidRPr="00835862" w:rsidRDefault="008D06EC">
            <w:pPr>
              <w:rPr>
                <w:color w:val="000000"/>
                <w:sz w:val="18"/>
                <w:szCs w:val="18"/>
              </w:rPr>
            </w:pPr>
            <w:r w:rsidRPr="00835862">
              <w:rPr>
                <w:color w:val="000000"/>
                <w:sz w:val="18"/>
                <w:szCs w:val="18"/>
              </w:rPr>
              <w:t>Adjuvant radiotherapy*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7095D53D" w14:textId="4FE303D7" w:rsidR="008D06EC" w:rsidRDefault="008D06EC" w:rsidP="00835862">
            <w:pPr>
              <w:jc w:val="center"/>
              <w:rPr>
                <w:rFonts w:ascii="HelveticaNeue" w:hAnsi="HelveticaNeue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3F22751A" w14:textId="531739CD" w:rsidR="008D06EC" w:rsidRDefault="008D06EC" w:rsidP="00835862">
            <w:pPr>
              <w:jc w:val="center"/>
              <w:rPr>
                <w:rFonts w:ascii="HelveticaNeue" w:hAnsi="HelveticaNeue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27F34EAC" w14:textId="20260446" w:rsidR="008D06EC" w:rsidRDefault="008D06EC" w:rsidP="00835862">
            <w:pPr>
              <w:jc w:val="center"/>
              <w:rPr>
                <w:rFonts w:ascii="HelveticaNeue" w:hAnsi="HelveticaNeue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3C1DE95D" w14:textId="6D7EB7B6" w:rsidR="008D06EC" w:rsidRDefault="008D06EC" w:rsidP="00835862">
            <w:pPr>
              <w:jc w:val="center"/>
              <w:rPr>
                <w:rFonts w:ascii="HelveticaNeue" w:hAnsi="HelveticaNeue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628E5632" w14:textId="4A3A6BF6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</w:t>
            </w:r>
            <w:r w:rsidR="00C51BA6">
              <w:rPr>
                <w:color w:val="000000"/>
                <w:sz w:val="18"/>
                <w:szCs w:val="18"/>
              </w:rPr>
              <w:t xml:space="preserve"> 0.0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</w:tr>
      <w:tr w:rsidR="008D06EC" w14:paraId="6648B4F5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hideMark/>
          </w:tcPr>
          <w:p w14:paraId="1B0AB025" w14:textId="77777777" w:rsidR="008D06EC" w:rsidRDefault="008D0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Yes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041442A1" w14:textId="5EAF6E48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14,882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184CBD08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51.4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52FCABA1" w14:textId="019799E3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1,175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42512385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57.2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3DCC6B99" w14:textId="19A9E320" w:rsidR="008D06EC" w:rsidRDefault="008D06EC" w:rsidP="00835862">
            <w:pPr>
              <w:rPr>
                <w:color w:val="000000"/>
                <w:sz w:val="18"/>
                <w:szCs w:val="18"/>
              </w:rPr>
            </w:pPr>
          </w:p>
        </w:tc>
      </w:tr>
      <w:tr w:rsidR="008D06EC" w14:paraId="0D22335A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0E52F5D2" w14:textId="1D9824FE" w:rsidR="008D06EC" w:rsidRPr="00835862" w:rsidRDefault="008D06EC" w:rsidP="00835862">
            <w:pPr>
              <w:ind w:left="180"/>
              <w:rPr>
                <w:color w:val="000000"/>
                <w:sz w:val="18"/>
                <w:szCs w:val="18"/>
              </w:rPr>
            </w:pPr>
            <w:r w:rsidRPr="00835862">
              <w:rPr>
                <w:color w:val="000000"/>
                <w:sz w:val="18"/>
                <w:szCs w:val="18"/>
              </w:rPr>
              <w:t>N</w:t>
            </w:r>
            <w:r w:rsidR="00B93001" w:rsidRPr="00835862">
              <w:rPr>
                <w:color w:val="000000"/>
                <w:sz w:val="18"/>
                <w:szCs w:val="18"/>
              </w:rPr>
              <w:t>o.</w:t>
            </w:r>
            <w:r w:rsidRPr="00835862">
              <w:rPr>
                <w:color w:val="000000"/>
                <w:sz w:val="18"/>
                <w:szCs w:val="18"/>
              </w:rPr>
              <w:t xml:space="preserve"> of sessions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1FAD3276" w14:textId="0B2695F4" w:rsidR="008D06EC" w:rsidRDefault="008D06EC" w:rsidP="008358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5275A30C" w14:textId="6253644A" w:rsidR="008D06EC" w:rsidRDefault="008D06EC" w:rsidP="008358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05FCD675" w14:textId="2FF75376" w:rsidR="008D06EC" w:rsidRDefault="008D06EC" w:rsidP="008358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4FBC0AD6" w14:textId="3E499FF9" w:rsidR="008D06EC" w:rsidRDefault="008D06EC" w:rsidP="008358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7BF8A6C1" w14:textId="75183E6E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</w:t>
            </w:r>
            <w:r w:rsidR="00C51BA6">
              <w:rPr>
                <w:color w:val="000000"/>
                <w:sz w:val="18"/>
                <w:szCs w:val="18"/>
              </w:rPr>
              <w:t xml:space="preserve"> 0.</w:t>
            </w:r>
            <w:r>
              <w:rPr>
                <w:color w:val="000000"/>
                <w:sz w:val="18"/>
                <w:szCs w:val="18"/>
              </w:rPr>
              <w:t>001</w:t>
            </w:r>
          </w:p>
        </w:tc>
      </w:tr>
      <w:tr w:rsidR="008D06EC" w14:paraId="6143A286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7418B346" w14:textId="77777777" w:rsidR="008D06EC" w:rsidRDefault="008D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72A26B61" w14:textId="65518AA1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14,094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5BFE5841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48.6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478CA4BB" w14:textId="5169820F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79988215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42.8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6AC34BE6" w14:textId="257AFF05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06EC" w14:paraId="08FC7F74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7ABEE510" w14:textId="77777777" w:rsidR="008D06EC" w:rsidRDefault="008D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1-10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086696B8" w14:textId="2DEFAD22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3,881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62B0C6B7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32C44B53" w14:textId="7C7CCB2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2F8A77C2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11.9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6E2127B0" w14:textId="7A9625B9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06EC" w14:paraId="191F1383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59B24A00" w14:textId="77777777" w:rsidR="008D06EC" w:rsidRDefault="008D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11-20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27CDB912" w14:textId="2ED2067A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1A419D91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624675BA" w14:textId="13CC5304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441F474C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7EFF0992" w14:textId="6D323246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06EC" w14:paraId="411433BE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583C4A9A" w14:textId="77777777" w:rsidR="008D06EC" w:rsidRDefault="008D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21-30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1C06D0C3" w14:textId="5F3ECC84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4,394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4C838202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15.2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6C1F7744" w14:textId="3DFDB539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0E2F652A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4B48C0AB" w14:textId="39BFA23D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06EC" w14:paraId="7966C7F7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3F11CEC6" w14:textId="77777777" w:rsidR="008D06EC" w:rsidRDefault="008D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31-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29365819" w14:textId="266E6B13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5,397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24DE8C94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18.6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08C3C6E9" w14:textId="23BBA73C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59B29483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24.4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32F84473" w14:textId="07BFCCEA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06EC" w14:paraId="37DE746E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52873059" w14:textId="77777777" w:rsidR="00FA3566" w:rsidRDefault="00FA3566">
            <w:pPr>
              <w:rPr>
                <w:color w:val="000000"/>
                <w:sz w:val="18"/>
                <w:szCs w:val="18"/>
              </w:rPr>
            </w:pPr>
          </w:p>
          <w:p w14:paraId="771246EA" w14:textId="65BB03A1" w:rsidR="008D06EC" w:rsidRPr="00835862" w:rsidRDefault="008D06EC">
            <w:pPr>
              <w:rPr>
                <w:color w:val="000000"/>
                <w:sz w:val="18"/>
                <w:szCs w:val="18"/>
              </w:rPr>
            </w:pPr>
            <w:r w:rsidRPr="00835862">
              <w:rPr>
                <w:color w:val="000000"/>
                <w:sz w:val="18"/>
                <w:szCs w:val="18"/>
              </w:rPr>
              <w:t>Adjuvant chemotherapy*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13376656" w14:textId="750E8C32" w:rsidR="008D06EC" w:rsidRDefault="008D06EC" w:rsidP="00835862">
            <w:pPr>
              <w:jc w:val="center"/>
              <w:rPr>
                <w:rFonts w:ascii="HelveticaNeue" w:hAnsi="HelveticaNeue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4F5DB74D" w14:textId="4A254144" w:rsidR="008D06EC" w:rsidRDefault="008D06EC" w:rsidP="00835862">
            <w:pPr>
              <w:jc w:val="center"/>
              <w:rPr>
                <w:rFonts w:ascii="HelveticaNeue" w:hAnsi="HelveticaNeue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594DD871" w14:textId="710B5DFE" w:rsidR="008D06EC" w:rsidRDefault="008D06EC" w:rsidP="00835862">
            <w:pPr>
              <w:jc w:val="center"/>
              <w:rPr>
                <w:rFonts w:ascii="HelveticaNeue" w:hAnsi="HelveticaNeue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1A754E3B" w14:textId="5C21D820" w:rsidR="008D06EC" w:rsidRDefault="008D06EC" w:rsidP="00835862">
            <w:pPr>
              <w:jc w:val="center"/>
              <w:rPr>
                <w:rFonts w:ascii="HelveticaNeue" w:hAnsi="HelveticaNeue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2146E57B" w14:textId="6BE063EF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</w:t>
            </w:r>
            <w:r w:rsidR="00C51BA6">
              <w:rPr>
                <w:color w:val="000000"/>
                <w:sz w:val="18"/>
                <w:szCs w:val="18"/>
              </w:rPr>
              <w:t xml:space="preserve"> 0.</w:t>
            </w:r>
            <w:r>
              <w:rPr>
                <w:color w:val="000000"/>
                <w:sz w:val="18"/>
                <w:szCs w:val="18"/>
              </w:rPr>
              <w:t>001</w:t>
            </w:r>
          </w:p>
        </w:tc>
      </w:tr>
      <w:tr w:rsidR="008D06EC" w14:paraId="6973C3A9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hideMark/>
          </w:tcPr>
          <w:p w14:paraId="6C256425" w14:textId="77777777" w:rsidR="008D06EC" w:rsidRDefault="008D0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Yes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717FC484" w14:textId="14DD554F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18,565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4DA2FD81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64.1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00E419F4" w14:textId="0D0CCD81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776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49C4622F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37.8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0DF775ED" w14:textId="6424DCCF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06EC" w14:paraId="6FF3A715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19261DF0" w14:textId="73932C2E" w:rsidR="008D06EC" w:rsidRPr="00835862" w:rsidRDefault="008D06EC" w:rsidP="00835862">
            <w:pPr>
              <w:ind w:left="180"/>
              <w:rPr>
                <w:color w:val="000000"/>
                <w:sz w:val="18"/>
                <w:szCs w:val="18"/>
              </w:rPr>
            </w:pPr>
            <w:r w:rsidRPr="00835862">
              <w:rPr>
                <w:color w:val="000000"/>
                <w:sz w:val="18"/>
                <w:szCs w:val="18"/>
              </w:rPr>
              <w:t>N</w:t>
            </w:r>
            <w:r w:rsidR="00B93001" w:rsidRPr="00835862">
              <w:rPr>
                <w:color w:val="000000"/>
                <w:sz w:val="18"/>
                <w:szCs w:val="18"/>
              </w:rPr>
              <w:t>o.</w:t>
            </w:r>
            <w:r w:rsidRPr="00835862">
              <w:rPr>
                <w:color w:val="000000"/>
                <w:sz w:val="18"/>
                <w:szCs w:val="18"/>
              </w:rPr>
              <w:t xml:space="preserve"> of sessions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6657371C" w14:textId="0A1E7B83" w:rsidR="008D06EC" w:rsidRDefault="008D06EC" w:rsidP="008358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3AEA0C7B" w14:textId="4E7512D3" w:rsidR="008D06EC" w:rsidRDefault="008D06EC" w:rsidP="008358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3FEDA652" w14:textId="3F349139" w:rsidR="008D06EC" w:rsidRDefault="008D06EC" w:rsidP="008358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1B127740" w14:textId="5EB41CDC" w:rsidR="008D06EC" w:rsidRDefault="008D06EC" w:rsidP="008358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2E759576" w14:textId="205C568C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</w:t>
            </w:r>
            <w:r w:rsidR="00C51BA6">
              <w:rPr>
                <w:color w:val="000000"/>
                <w:sz w:val="18"/>
                <w:szCs w:val="18"/>
              </w:rPr>
              <w:t xml:space="preserve"> 0.</w:t>
            </w:r>
            <w:r>
              <w:rPr>
                <w:color w:val="000000"/>
                <w:sz w:val="18"/>
                <w:szCs w:val="18"/>
              </w:rPr>
              <w:t>001</w:t>
            </w:r>
          </w:p>
        </w:tc>
      </w:tr>
      <w:tr w:rsidR="008D06EC" w14:paraId="1DAE6A39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715DBAF3" w14:textId="77777777" w:rsidR="008D06EC" w:rsidRDefault="008D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0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33D9F2E4" w14:textId="0D93C7AF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10,411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4B47DCFC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35.9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1EF58651" w14:textId="0127254A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1,279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4C2E91F0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62.2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31A18D17" w14:textId="7537ED0E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06EC" w14:paraId="31505C44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472DCF65" w14:textId="77777777" w:rsidR="008D06EC" w:rsidRDefault="008D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1-3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437A227E" w14:textId="7EEAF302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1,574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3F8A1C95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30774DAE" w14:textId="64C4FEB6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6BEBE5F9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53E27286" w14:textId="7D8E1596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06EC" w14:paraId="700918D6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72F07185" w14:textId="77777777" w:rsidR="008D06EC" w:rsidRDefault="008D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4-6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0D3FECD6" w14:textId="4EF97C8E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8,824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686D8869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30.5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4D17069A" w14:textId="025BA275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07650F5A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19.3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4B0A9529" w14:textId="4EDF2416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06EC" w14:paraId="5AEB969B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280ACCDE" w14:textId="77777777" w:rsidR="008D06EC" w:rsidRDefault="008D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7-9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416235B1" w14:textId="3F221166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6,114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6FB2A75B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33CB4904" w14:textId="512E47D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18BCFB24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10.3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24FB6201" w14:textId="61783EED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06EC" w14:paraId="5EE97370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1AFD94C6" w14:textId="77777777" w:rsidR="008D06EC" w:rsidRDefault="008D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10-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0D4128F4" w14:textId="06A64E0D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2,053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17CCD4E3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280FBD71" w14:textId="0B6CA660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7EE35BA2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733F4FE8" w14:textId="5D12E941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06EC" w14:paraId="6EBF64C1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3CFE68C7" w14:textId="77777777" w:rsidR="008D06EC" w:rsidRPr="00835862" w:rsidRDefault="008D06EC">
            <w:pPr>
              <w:rPr>
                <w:color w:val="000000"/>
                <w:sz w:val="18"/>
                <w:szCs w:val="18"/>
              </w:rPr>
            </w:pPr>
            <w:r w:rsidRPr="00835862">
              <w:rPr>
                <w:color w:val="000000"/>
                <w:sz w:val="18"/>
                <w:szCs w:val="18"/>
              </w:rPr>
              <w:t xml:space="preserve">Adjuvant </w:t>
            </w:r>
            <w:proofErr w:type="spellStart"/>
            <w:r w:rsidRPr="00835862">
              <w:rPr>
                <w:color w:val="000000"/>
                <w:sz w:val="18"/>
                <w:szCs w:val="18"/>
              </w:rPr>
              <w:t>taxane</w:t>
            </w:r>
            <w:proofErr w:type="spellEnd"/>
            <w:r w:rsidRPr="00835862">
              <w:rPr>
                <w:color w:val="000000"/>
                <w:sz w:val="18"/>
                <w:szCs w:val="18"/>
              </w:rPr>
              <w:t xml:space="preserve"> treatments*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07067303" w14:textId="350CFF1F" w:rsidR="008D06EC" w:rsidRDefault="008D06EC" w:rsidP="00835862">
            <w:pPr>
              <w:jc w:val="center"/>
              <w:rPr>
                <w:rFonts w:ascii="HelveticaNeue" w:hAnsi="HelveticaNeue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1D76EFF7" w14:textId="4EA41D28" w:rsidR="008D06EC" w:rsidRDefault="008D06EC" w:rsidP="00835862">
            <w:pPr>
              <w:jc w:val="center"/>
              <w:rPr>
                <w:rFonts w:ascii="HelveticaNeue" w:hAnsi="HelveticaNeue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76E0A135" w14:textId="62376300" w:rsidR="008D06EC" w:rsidRDefault="008D06EC" w:rsidP="00835862">
            <w:pPr>
              <w:jc w:val="center"/>
              <w:rPr>
                <w:rFonts w:ascii="HelveticaNeue" w:hAnsi="HelveticaNeue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22955D3A" w14:textId="01DDE4B3" w:rsidR="008D06EC" w:rsidRDefault="008D06EC" w:rsidP="00835862">
            <w:pPr>
              <w:jc w:val="center"/>
              <w:rPr>
                <w:rFonts w:ascii="HelveticaNeue" w:hAnsi="HelveticaNeue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57262DFF" w14:textId="3501E716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</w:t>
            </w:r>
            <w:r w:rsidR="00C51BA6">
              <w:rPr>
                <w:color w:val="000000"/>
                <w:sz w:val="18"/>
                <w:szCs w:val="18"/>
              </w:rPr>
              <w:t xml:space="preserve"> 0.</w:t>
            </w:r>
            <w:r>
              <w:rPr>
                <w:color w:val="000000"/>
                <w:sz w:val="18"/>
                <w:szCs w:val="18"/>
              </w:rPr>
              <w:t>001</w:t>
            </w:r>
          </w:p>
        </w:tc>
      </w:tr>
      <w:tr w:rsidR="008D06EC" w14:paraId="17BB2F2B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hideMark/>
          </w:tcPr>
          <w:p w14:paraId="3F892724" w14:textId="77777777" w:rsidR="008D06EC" w:rsidRDefault="008D0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Yes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0BAF60A1" w14:textId="471F3881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6,569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621ABE14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22.7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36FAEAF2" w14:textId="3A78DDB6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53140C0C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8.8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431F02CC" w14:textId="398B56AE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06EC" w14:paraId="768C8B21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030D3D0C" w14:textId="77777777" w:rsidR="008D06EC" w:rsidRPr="00835862" w:rsidRDefault="008D06EC">
            <w:pPr>
              <w:rPr>
                <w:color w:val="000000"/>
                <w:sz w:val="18"/>
                <w:szCs w:val="18"/>
              </w:rPr>
            </w:pPr>
            <w:r w:rsidRPr="00835862">
              <w:rPr>
                <w:color w:val="000000"/>
                <w:sz w:val="18"/>
                <w:szCs w:val="18"/>
              </w:rPr>
              <w:t>Outcomes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2DEBA038" w14:textId="13C788BA" w:rsidR="008D06EC" w:rsidRDefault="008D06EC" w:rsidP="008358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436E5A4A" w14:textId="68D51592" w:rsidR="008D06EC" w:rsidRDefault="008D06EC" w:rsidP="008358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7B8AA078" w14:textId="49DE6489" w:rsidR="008D06EC" w:rsidRDefault="008D06EC" w:rsidP="008358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103B28C3" w14:textId="73C3B84E" w:rsidR="008D06EC" w:rsidRDefault="008D06EC" w:rsidP="008358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48977C68" w14:textId="3189128D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06EC" w14:paraId="2E2F7870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08C259AB" w14:textId="77777777" w:rsidR="008D06EC" w:rsidRDefault="008D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Lymphedema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22F69F28" w14:textId="69B7F29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3,845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6A44978C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6476C3C7" w14:textId="44DD3492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3B41950A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5DFF821D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0.006</w:t>
            </w:r>
          </w:p>
        </w:tc>
      </w:tr>
      <w:tr w:rsidR="008D06EC" w14:paraId="186320A4" w14:textId="77777777" w:rsidTr="00835862">
        <w:trPr>
          <w:trHeight w:val="274"/>
        </w:trPr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6E2C3BB9" w14:textId="338ED8B1" w:rsidR="008D06EC" w:rsidRDefault="008D06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Death within 4y follow-up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31FC1CA6" w14:textId="1920E81F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1,026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2FE3CA46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14:paraId="50D39B39" w14:textId="4DD8741F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60F6B199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730816E4" w14:textId="77777777" w:rsidR="008D06EC" w:rsidRDefault="008D06EC" w:rsidP="008358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0.930</w:t>
            </w:r>
          </w:p>
        </w:tc>
      </w:tr>
    </w:tbl>
    <w:p w14:paraId="0464ABC7" w14:textId="1FE4E41B" w:rsidR="008D06EC" w:rsidRDefault="00073584" w:rsidP="002C264D">
      <w:pPr>
        <w:spacing w:line="480" w:lineRule="auto"/>
        <w:jc w:val="both"/>
        <w:rPr>
          <w:sz w:val="18"/>
          <w:szCs w:val="18"/>
        </w:rPr>
      </w:pPr>
      <w:r w:rsidRPr="00835862">
        <w:rPr>
          <w:sz w:val="18"/>
          <w:szCs w:val="18"/>
        </w:rPr>
        <w:t>*</w:t>
      </w:r>
      <w:r w:rsidR="003808AF" w:rsidRPr="00835862">
        <w:rPr>
          <w:sz w:val="18"/>
          <w:szCs w:val="18"/>
        </w:rPr>
        <w:t>F</w:t>
      </w:r>
      <w:r w:rsidRPr="00835862">
        <w:rPr>
          <w:sz w:val="18"/>
          <w:szCs w:val="18"/>
        </w:rPr>
        <w:t>ollowed up until incidence of lymphedema or until the end of 4-year follow-up</w:t>
      </w:r>
    </w:p>
    <w:p w14:paraId="4E20B415" w14:textId="1C3858AB" w:rsidR="00463936" w:rsidRPr="00B93001" w:rsidRDefault="00463936" w:rsidP="00463936">
      <w:pPr>
        <w:spacing w:line="480" w:lineRule="auto"/>
        <w:jc w:val="both"/>
        <w:rPr>
          <w:color w:val="FF0000"/>
          <w:sz w:val="22"/>
          <w:szCs w:val="22"/>
        </w:rPr>
      </w:pPr>
      <w:r w:rsidRPr="00B93001">
        <w:rPr>
          <w:color w:val="FF0000"/>
          <w:sz w:val="22"/>
          <w:szCs w:val="22"/>
        </w:rPr>
        <w:t>ICD-10 = International Classification of Diseases 10</w:t>
      </w:r>
      <w:r w:rsidRPr="00B93001">
        <w:rPr>
          <w:color w:val="FF0000"/>
          <w:sz w:val="22"/>
          <w:szCs w:val="22"/>
          <w:vertAlign w:val="superscript"/>
        </w:rPr>
        <w:t>th</w:t>
      </w:r>
      <w:r w:rsidRPr="00B93001">
        <w:rPr>
          <w:color w:val="FF0000"/>
          <w:sz w:val="22"/>
          <w:szCs w:val="22"/>
        </w:rPr>
        <w:t xml:space="preserve"> revision; SLNB = sentinel lymph node biopsy; ALND = axillary lymph node dissection; COPD = Chronic obstructive pulmonary disease; NHI = National Health Insurance.</w:t>
      </w:r>
    </w:p>
    <w:p w14:paraId="6FA9E12B" w14:textId="77777777" w:rsidR="00463936" w:rsidRPr="00835862" w:rsidRDefault="00463936" w:rsidP="002C264D">
      <w:pPr>
        <w:spacing w:line="480" w:lineRule="auto"/>
        <w:jc w:val="both"/>
        <w:rPr>
          <w:sz w:val="18"/>
          <w:szCs w:val="18"/>
        </w:rPr>
      </w:pPr>
    </w:p>
    <w:p w14:paraId="40BEDF6F" w14:textId="64CE1603" w:rsidR="00FE1411" w:rsidRPr="008A1554" w:rsidRDefault="00FE1411" w:rsidP="005D07A8">
      <w:pPr>
        <w:rPr>
          <w:rFonts w:eastAsiaTheme="minorEastAsia" w:hint="eastAsia"/>
        </w:rPr>
      </w:pPr>
    </w:p>
    <w:sectPr w:rsidR="00FE1411" w:rsidRPr="008A1554" w:rsidSect="00B550D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4A8FB" w14:textId="77777777" w:rsidR="00B550D1" w:rsidRDefault="00B550D1" w:rsidP="00F80888">
      <w:r>
        <w:separator/>
      </w:r>
    </w:p>
  </w:endnote>
  <w:endnote w:type="continuationSeparator" w:id="0">
    <w:p w14:paraId="6F529030" w14:textId="77777777" w:rsidR="00B550D1" w:rsidRDefault="00B550D1" w:rsidP="00F8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30F4" w14:textId="77777777" w:rsidR="00B550D1" w:rsidRDefault="00B550D1" w:rsidP="00F80888">
      <w:r>
        <w:separator/>
      </w:r>
    </w:p>
  </w:footnote>
  <w:footnote w:type="continuationSeparator" w:id="0">
    <w:p w14:paraId="6EF0A624" w14:textId="77777777" w:rsidR="00B550D1" w:rsidRDefault="00B550D1" w:rsidP="00F80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05"/>
    <w:rsid w:val="00001BB5"/>
    <w:rsid w:val="00014A65"/>
    <w:rsid w:val="000178C9"/>
    <w:rsid w:val="00034374"/>
    <w:rsid w:val="00052AC5"/>
    <w:rsid w:val="00063A5F"/>
    <w:rsid w:val="00073584"/>
    <w:rsid w:val="000A4D80"/>
    <w:rsid w:val="000C47AE"/>
    <w:rsid w:val="000D3B0E"/>
    <w:rsid w:val="000E1317"/>
    <w:rsid w:val="000E3810"/>
    <w:rsid w:val="000E4FCA"/>
    <w:rsid w:val="00103B10"/>
    <w:rsid w:val="00115E48"/>
    <w:rsid w:val="00136DF3"/>
    <w:rsid w:val="0014351B"/>
    <w:rsid w:val="00143A88"/>
    <w:rsid w:val="00174E5F"/>
    <w:rsid w:val="00185013"/>
    <w:rsid w:val="001867F3"/>
    <w:rsid w:val="00186FC5"/>
    <w:rsid w:val="00196A10"/>
    <w:rsid w:val="001A6524"/>
    <w:rsid w:val="001C691E"/>
    <w:rsid w:val="001E59E7"/>
    <w:rsid w:val="001F2AF5"/>
    <w:rsid w:val="002046E9"/>
    <w:rsid w:val="002069E4"/>
    <w:rsid w:val="002157AC"/>
    <w:rsid w:val="002227C4"/>
    <w:rsid w:val="00256F83"/>
    <w:rsid w:val="00257D2B"/>
    <w:rsid w:val="0027208D"/>
    <w:rsid w:val="0027343E"/>
    <w:rsid w:val="00275762"/>
    <w:rsid w:val="00296A50"/>
    <w:rsid w:val="002A3972"/>
    <w:rsid w:val="002A4F1E"/>
    <w:rsid w:val="002B0DE5"/>
    <w:rsid w:val="002B7EB7"/>
    <w:rsid w:val="002C264D"/>
    <w:rsid w:val="002C3105"/>
    <w:rsid w:val="002C5F13"/>
    <w:rsid w:val="002F1E47"/>
    <w:rsid w:val="002F614D"/>
    <w:rsid w:val="002F7FA3"/>
    <w:rsid w:val="0030007D"/>
    <w:rsid w:val="00316B12"/>
    <w:rsid w:val="003276A1"/>
    <w:rsid w:val="00331284"/>
    <w:rsid w:val="00332918"/>
    <w:rsid w:val="00341F77"/>
    <w:rsid w:val="00377811"/>
    <w:rsid w:val="003808AF"/>
    <w:rsid w:val="00380C52"/>
    <w:rsid w:val="003A3776"/>
    <w:rsid w:val="003B3DD0"/>
    <w:rsid w:val="003D23B7"/>
    <w:rsid w:val="003F4B5D"/>
    <w:rsid w:val="003F5AC7"/>
    <w:rsid w:val="004020B8"/>
    <w:rsid w:val="004032D8"/>
    <w:rsid w:val="00417883"/>
    <w:rsid w:val="00427804"/>
    <w:rsid w:val="00437C40"/>
    <w:rsid w:val="00457A0F"/>
    <w:rsid w:val="0046218D"/>
    <w:rsid w:val="00463936"/>
    <w:rsid w:val="00465F29"/>
    <w:rsid w:val="0047526E"/>
    <w:rsid w:val="00484920"/>
    <w:rsid w:val="00490E9C"/>
    <w:rsid w:val="00496590"/>
    <w:rsid w:val="004C4767"/>
    <w:rsid w:val="004D5FEF"/>
    <w:rsid w:val="004E0721"/>
    <w:rsid w:val="004E2500"/>
    <w:rsid w:val="00505131"/>
    <w:rsid w:val="00515B7B"/>
    <w:rsid w:val="00565C13"/>
    <w:rsid w:val="005679D8"/>
    <w:rsid w:val="005729E4"/>
    <w:rsid w:val="005756A6"/>
    <w:rsid w:val="00593A19"/>
    <w:rsid w:val="005A40C7"/>
    <w:rsid w:val="005C6F8A"/>
    <w:rsid w:val="005D07A8"/>
    <w:rsid w:val="005E717F"/>
    <w:rsid w:val="00611330"/>
    <w:rsid w:val="006534DD"/>
    <w:rsid w:val="00677416"/>
    <w:rsid w:val="006906CB"/>
    <w:rsid w:val="006A26AC"/>
    <w:rsid w:val="006B436D"/>
    <w:rsid w:val="006E7BD5"/>
    <w:rsid w:val="00707A57"/>
    <w:rsid w:val="00733389"/>
    <w:rsid w:val="00743E9B"/>
    <w:rsid w:val="0074674C"/>
    <w:rsid w:val="00761385"/>
    <w:rsid w:val="00766870"/>
    <w:rsid w:val="00774B16"/>
    <w:rsid w:val="007A4036"/>
    <w:rsid w:val="007C5E37"/>
    <w:rsid w:val="0080024F"/>
    <w:rsid w:val="00811634"/>
    <w:rsid w:val="00816B26"/>
    <w:rsid w:val="0083065E"/>
    <w:rsid w:val="00835862"/>
    <w:rsid w:val="00840C67"/>
    <w:rsid w:val="0084469B"/>
    <w:rsid w:val="0084729C"/>
    <w:rsid w:val="0084737F"/>
    <w:rsid w:val="00872DE7"/>
    <w:rsid w:val="008A1554"/>
    <w:rsid w:val="008A4510"/>
    <w:rsid w:val="008B0F18"/>
    <w:rsid w:val="008B210C"/>
    <w:rsid w:val="008B3909"/>
    <w:rsid w:val="008B5E91"/>
    <w:rsid w:val="008D06EC"/>
    <w:rsid w:val="008D29D2"/>
    <w:rsid w:val="008F04E7"/>
    <w:rsid w:val="008F2902"/>
    <w:rsid w:val="008F45F0"/>
    <w:rsid w:val="00912243"/>
    <w:rsid w:val="00916B7A"/>
    <w:rsid w:val="00930A88"/>
    <w:rsid w:val="00952DBB"/>
    <w:rsid w:val="0098720D"/>
    <w:rsid w:val="009B2B41"/>
    <w:rsid w:val="009F3FAA"/>
    <w:rsid w:val="009F6B6C"/>
    <w:rsid w:val="00A005F8"/>
    <w:rsid w:val="00A14065"/>
    <w:rsid w:val="00A15C3B"/>
    <w:rsid w:val="00A27AA1"/>
    <w:rsid w:val="00A36238"/>
    <w:rsid w:val="00A37BDD"/>
    <w:rsid w:val="00A5371C"/>
    <w:rsid w:val="00A5585C"/>
    <w:rsid w:val="00A66BF9"/>
    <w:rsid w:val="00A70623"/>
    <w:rsid w:val="00A80D7C"/>
    <w:rsid w:val="00A87C5B"/>
    <w:rsid w:val="00AC5432"/>
    <w:rsid w:val="00AE4043"/>
    <w:rsid w:val="00AF7038"/>
    <w:rsid w:val="00B36DE7"/>
    <w:rsid w:val="00B550D1"/>
    <w:rsid w:val="00B66D80"/>
    <w:rsid w:val="00B744FD"/>
    <w:rsid w:val="00B93001"/>
    <w:rsid w:val="00B96870"/>
    <w:rsid w:val="00BF022D"/>
    <w:rsid w:val="00BF2D11"/>
    <w:rsid w:val="00C06C0B"/>
    <w:rsid w:val="00C179CC"/>
    <w:rsid w:val="00C25A32"/>
    <w:rsid w:val="00C26A92"/>
    <w:rsid w:val="00C47BE8"/>
    <w:rsid w:val="00C51BA6"/>
    <w:rsid w:val="00C60915"/>
    <w:rsid w:val="00C62D05"/>
    <w:rsid w:val="00C67B2F"/>
    <w:rsid w:val="00C85894"/>
    <w:rsid w:val="00C85971"/>
    <w:rsid w:val="00C87388"/>
    <w:rsid w:val="00CA27F9"/>
    <w:rsid w:val="00CB7C6C"/>
    <w:rsid w:val="00CC216C"/>
    <w:rsid w:val="00CC45F1"/>
    <w:rsid w:val="00CD6859"/>
    <w:rsid w:val="00CE64BB"/>
    <w:rsid w:val="00CF13B6"/>
    <w:rsid w:val="00D111A2"/>
    <w:rsid w:val="00D15044"/>
    <w:rsid w:val="00D31B1D"/>
    <w:rsid w:val="00D31F1B"/>
    <w:rsid w:val="00D54BB2"/>
    <w:rsid w:val="00D70980"/>
    <w:rsid w:val="00D714DC"/>
    <w:rsid w:val="00DC402A"/>
    <w:rsid w:val="00DC449B"/>
    <w:rsid w:val="00DE6A1E"/>
    <w:rsid w:val="00DF23F2"/>
    <w:rsid w:val="00E120BA"/>
    <w:rsid w:val="00E14855"/>
    <w:rsid w:val="00E15E5D"/>
    <w:rsid w:val="00E32B25"/>
    <w:rsid w:val="00E3316E"/>
    <w:rsid w:val="00E41993"/>
    <w:rsid w:val="00E4351C"/>
    <w:rsid w:val="00E54E57"/>
    <w:rsid w:val="00E90287"/>
    <w:rsid w:val="00EB7B64"/>
    <w:rsid w:val="00ED44DB"/>
    <w:rsid w:val="00ED55CA"/>
    <w:rsid w:val="00EF633B"/>
    <w:rsid w:val="00F360A8"/>
    <w:rsid w:val="00F40836"/>
    <w:rsid w:val="00F424C6"/>
    <w:rsid w:val="00F43E84"/>
    <w:rsid w:val="00F47760"/>
    <w:rsid w:val="00F5480D"/>
    <w:rsid w:val="00F54BF3"/>
    <w:rsid w:val="00F80888"/>
    <w:rsid w:val="00F873B8"/>
    <w:rsid w:val="00F96E3D"/>
    <w:rsid w:val="00FA1F09"/>
    <w:rsid w:val="00FA3566"/>
    <w:rsid w:val="00FD242E"/>
    <w:rsid w:val="00FD2E60"/>
    <w:rsid w:val="00FD4D7D"/>
    <w:rsid w:val="00FE1411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9440E"/>
  <w15:chartTrackingRefBased/>
  <w15:docId w15:val="{3E8AB479-1C02-3B42-B7F1-99C2A29C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F1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0A4D80"/>
    <w:rPr>
      <w:rFonts w:ascii="Times New Roman" w:eastAsia="Times New Roman" w:hAnsi="Times New Roman" w:cs="Times New Roman"/>
    </w:rPr>
  </w:style>
  <w:style w:type="character" w:styleId="a4">
    <w:name w:val="annotation reference"/>
    <w:basedOn w:val="a0"/>
    <w:uiPriority w:val="99"/>
    <w:semiHidden/>
    <w:unhideWhenUsed/>
    <w:rsid w:val="00B93001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B93001"/>
    <w:rPr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semiHidden/>
    <w:rsid w:val="00B9300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93001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B930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Char1"/>
    <w:uiPriority w:val="99"/>
    <w:unhideWhenUsed/>
    <w:rsid w:val="00F80888"/>
    <w:pPr>
      <w:tabs>
        <w:tab w:val="center" w:pos="4680"/>
        <w:tab w:val="right" w:pos="9360"/>
      </w:tabs>
    </w:pPr>
  </w:style>
  <w:style w:type="character" w:customStyle="1" w:styleId="Char1">
    <w:name w:val="머리글 Char"/>
    <w:basedOn w:val="a0"/>
    <w:link w:val="a7"/>
    <w:uiPriority w:val="99"/>
    <w:rsid w:val="00F80888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Char2"/>
    <w:uiPriority w:val="99"/>
    <w:unhideWhenUsed/>
    <w:rsid w:val="00F80888"/>
    <w:pPr>
      <w:tabs>
        <w:tab w:val="center" w:pos="4680"/>
        <w:tab w:val="right" w:pos="9360"/>
      </w:tabs>
    </w:pPr>
  </w:style>
  <w:style w:type="character" w:customStyle="1" w:styleId="Char2">
    <w:name w:val="바닥글 Char"/>
    <w:basedOn w:val="a0"/>
    <w:link w:val="a8"/>
    <w:uiPriority w:val="99"/>
    <w:rsid w:val="00F8088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Yeseul</dc:creator>
  <cp:keywords/>
  <dc:description/>
  <cp:lastModifiedBy>이제인</cp:lastModifiedBy>
  <cp:revision>2</cp:revision>
  <dcterms:created xsi:type="dcterms:W3CDTF">2024-02-23T04:08:00Z</dcterms:created>
  <dcterms:modified xsi:type="dcterms:W3CDTF">2024-02-23T04:08:00Z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2024-02-16T01:33:53Z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fb140f56-da64-4189-a8db-06691539624f</vt:lpwstr>
  </property>
  <property fmtid="{D5CDD505-2E9C-101B-9397-08002B2CF9AE}" pid="8" name="MSIP_Label_549ac42a-3eb4-4074-b885-aea26bd6241e_ContentBits">
    <vt:lpwstr>0</vt:lpwstr>
  </property>
</Properties>
</file>